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B6" w:rsidRDefault="005714B6" w:rsidP="005F40E9">
      <w:pPr>
        <w:spacing w:after="0"/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</w:pPr>
    </w:p>
    <w:p w:rsidR="00134AEC" w:rsidRPr="00B65CE5" w:rsidRDefault="00347686" w:rsidP="000D6518">
      <w:pPr>
        <w:spacing w:after="0" w:line="240" w:lineRule="auto"/>
        <w:rPr>
          <w:rFonts w:cstheme="minorHAnsi"/>
          <w:color w:val="2F5496" w:themeColor="accent5" w:themeShade="BF"/>
          <w:sz w:val="20"/>
          <w:szCs w:val="20"/>
        </w:rPr>
      </w:pPr>
      <w:r w:rsidRPr="00B65CE5">
        <w:rPr>
          <w:rFonts w:cstheme="minorHAnsi"/>
          <w:b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4909185</wp:posOffset>
            </wp:positionH>
            <wp:positionV relativeFrom="paragraph">
              <wp:posOffset>-7620</wp:posOffset>
            </wp:positionV>
            <wp:extent cx="1447800" cy="9135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Pediatric Anesthesi</w:t>
      </w:r>
      <w:r w:rsidR="00F852CF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ology</w:t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 Fellowship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Department of Anesthesiology and Critical Care Medicine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The Johns Hopkins Medical Institutions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B65CE5" w:rsidRPr="00B65CE5">
        <w:rPr>
          <w:rFonts w:cstheme="minorHAnsi"/>
          <w:color w:val="2F5496" w:themeColor="accent5" w:themeShade="BF"/>
          <w:sz w:val="20"/>
          <w:szCs w:val="20"/>
        </w:rPr>
        <w:t xml:space="preserve">Charlotte R. Bloomberg </w:t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Children’s Center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1800 Orleans Street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Baltimore, MD 21287</w:t>
      </w:r>
    </w:p>
    <w:p w:rsidR="00A87B51" w:rsidRDefault="00B70972" w:rsidP="00134AEC">
      <w:pPr>
        <w:spacing w:after="0"/>
        <w:rPr>
          <w:rFonts w:cstheme="minorHAnsi"/>
          <w:color w:val="1F4E79" w:themeColor="accent1" w:themeShade="80"/>
          <w:sz w:val="16"/>
        </w:rPr>
      </w:pPr>
      <w:r>
        <w:rPr>
          <w:rFonts w:cstheme="minorHAnsi"/>
          <w:noProof/>
          <w:color w:val="1F4E79" w:themeColor="accent1" w:themeShade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7620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723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.6pt" to="50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" strokecolor="#323e4f [2415]" strokeweight=".5pt">
                <v:stroke joinstyle="miter"/>
              </v:line>
            </w:pict>
          </mc:Fallback>
        </mc:AlternateContent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B65CE5">
        <w:rPr>
          <w:rFonts w:cstheme="minorHAnsi"/>
          <w:color w:val="1F4E79" w:themeColor="accent1" w:themeShade="80"/>
          <w:sz w:val="16"/>
        </w:rPr>
        <w:t xml:space="preserve">               </w:t>
      </w:r>
    </w:p>
    <w:p w:rsidR="00134AEC" w:rsidRDefault="003147D5" w:rsidP="00A87B51">
      <w:pPr>
        <w:spacing w:after="0"/>
        <w:ind w:left="6480" w:firstLine="360"/>
        <w:rPr>
          <w:rFonts w:ascii="Arial Rounded MT Bold" w:hAnsi="Arial Rounded MT Bold" w:cstheme="minorHAnsi"/>
          <w:color w:val="002060"/>
          <w:spacing w:val="20"/>
          <w:sz w:val="14"/>
        </w:rPr>
      </w:pP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 w:rsidR="00B65CE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</w:t>
      </w:r>
      <w:r w:rsidR="00A87B51" w:rsidRPr="00A87B51">
        <w:rPr>
          <w:rFonts w:ascii="Arial Rounded MT Bold" w:hAnsi="Arial Rounded MT Bold" w:cstheme="minorHAnsi"/>
          <w:color w:val="002060"/>
          <w:spacing w:val="20"/>
          <w:sz w:val="14"/>
        </w:rPr>
        <w:t>SCHOOL OF MEDICINE</w:t>
      </w:r>
    </w:p>
    <w:p w:rsidR="00296D0D" w:rsidRDefault="00296D0D" w:rsidP="003B0889">
      <w:pPr>
        <w:tabs>
          <w:tab w:val="center" w:pos="4680"/>
          <w:tab w:val="left" w:pos="6420"/>
        </w:tabs>
        <w:spacing w:after="0"/>
        <w:jc w:val="center"/>
        <w:rPr>
          <w:rFonts w:ascii="Cambria" w:hAnsi="Cambria"/>
          <w:b/>
          <w:color w:val="0033CC"/>
          <w:sz w:val="24"/>
          <w:szCs w:val="24"/>
        </w:rPr>
      </w:pPr>
    </w:p>
    <w:p w:rsidR="001603A4" w:rsidRDefault="001603A4" w:rsidP="00DA4285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603A4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>EIGHTH ANNUAL</w:t>
      </w:r>
      <w:r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ADVANCED PEDIATRIC ANESTHESIOLOGY FELLOWSHIP BOOTCAMP</w:t>
      </w:r>
    </w:p>
    <w:p w:rsidR="009F64B7" w:rsidRPr="001603A4" w:rsidRDefault="001603A4" w:rsidP="00DA4285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SATURDAY, APRIL 15, 2023 </w:t>
      </w:r>
      <w:r w:rsidR="009F64B7" w:rsidRPr="001603A4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:rsidR="00150E0E" w:rsidRDefault="00150E0E" w:rsidP="00DA4285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16"/>
          <w:szCs w:val="16"/>
        </w:rPr>
      </w:pPr>
      <w:bookmarkStart w:id="0" w:name="_GoBack"/>
      <w:bookmarkEnd w:id="0"/>
    </w:p>
    <w:p w:rsidR="00DA4285" w:rsidRPr="00417F02" w:rsidRDefault="00DA4285" w:rsidP="00417F02">
      <w:pPr>
        <w:pStyle w:val="Default"/>
        <w:contextualSpacing/>
        <w:jc w:val="center"/>
        <w:rPr>
          <w:rFonts w:ascii="Cambria" w:hAnsi="Cambria" w:cstheme="minorHAnsi"/>
          <w:b/>
          <w:color w:val="0D0D0D" w:themeColor="text1" w:themeTint="F2"/>
          <w:sz w:val="22"/>
          <w:szCs w:val="22"/>
          <w:u w:val="single"/>
        </w:rPr>
      </w:pPr>
      <w:r w:rsidRPr="00417F02">
        <w:rPr>
          <w:rFonts w:ascii="Cambria" w:hAnsi="Cambria" w:cstheme="minorHAnsi"/>
          <w:b/>
          <w:color w:val="0D0D0D" w:themeColor="text1" w:themeTint="F2"/>
          <w:sz w:val="22"/>
          <w:szCs w:val="22"/>
          <w:u w:val="single"/>
        </w:rPr>
        <w:t>Parking Instructions</w:t>
      </w:r>
    </w:p>
    <w:p w:rsidR="00DA4285" w:rsidRPr="00417F02" w:rsidRDefault="00DA4285" w:rsidP="00417F02">
      <w:pPr>
        <w:pStyle w:val="Default"/>
        <w:contextualSpacing/>
        <w:jc w:val="center"/>
        <w:rPr>
          <w:rFonts w:ascii="Cambria" w:hAnsi="Cambria" w:cstheme="minorHAnsi"/>
          <w:color w:val="0D0D0D" w:themeColor="text1" w:themeTint="F2"/>
          <w:sz w:val="22"/>
          <w:szCs w:val="22"/>
        </w:rPr>
      </w:pPr>
    </w:p>
    <w:p w:rsidR="00DA4285" w:rsidRPr="00417F02" w:rsidRDefault="00DA4285" w:rsidP="00417F02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Park in the </w:t>
      </w:r>
      <w:r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Orleans </w:t>
      </w:r>
      <w:r w:rsidR="000541CD"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Street </w:t>
      </w:r>
      <w:r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Garage</w:t>
      </w:r>
      <w:r w:rsidR="000541CD"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</w:t>
      </w:r>
      <w:r w:rsidR="000541CD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(Main Hospital Parking)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at 1795 Orleans Street</w:t>
      </w:r>
      <w:r w:rsidR="00BE6094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:rsidR="00DA4285" w:rsidRPr="00417F02" w:rsidRDefault="00DA4285" w:rsidP="00417F02">
      <w:pPr>
        <w:pStyle w:val="Default"/>
        <w:contextualSpacing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:rsidR="00DA4285" w:rsidRPr="00417F02" w:rsidRDefault="00DA4285" w:rsidP="00417F02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After entering </w:t>
      </w:r>
      <w:r w:rsidR="00BE6094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the garage 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and traveling past one row of parked cars, </w:t>
      </w:r>
      <w:r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turn left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and continue to the ramp going down to the </w:t>
      </w:r>
      <w:r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lower level of the garage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:rsidR="00DA4285" w:rsidRPr="00417F02" w:rsidRDefault="00DA4285" w:rsidP="00417F02">
      <w:pPr>
        <w:pStyle w:val="ListParagraph"/>
        <w:spacing w:after="0" w:line="240" w:lineRule="auto"/>
        <w:rPr>
          <w:rFonts w:cstheme="minorHAnsi"/>
          <w:color w:val="0D0D0D" w:themeColor="text1" w:themeTint="F2"/>
        </w:rPr>
      </w:pPr>
    </w:p>
    <w:p w:rsidR="00DA4285" w:rsidRPr="00417F02" w:rsidRDefault="00BE6094" w:rsidP="00417F02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At the</w:t>
      </w:r>
      <w:r w:rsidR="00DA4285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bottom of the ramp </w:t>
      </w:r>
      <w:r w:rsid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you will see</w:t>
      </w:r>
      <w:r w:rsidR="00DA4285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parking </w:t>
      </w:r>
      <w:r w:rsidR="00676993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spots</w:t>
      </w:r>
      <w:r w:rsidR="00DA4285"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near the elevators.  </w:t>
      </w:r>
    </w:p>
    <w:p w:rsidR="00DA4285" w:rsidRPr="00417F02" w:rsidRDefault="00DA4285" w:rsidP="00417F02">
      <w:pPr>
        <w:pStyle w:val="ListParagraph"/>
        <w:spacing w:after="0" w:line="240" w:lineRule="auto"/>
        <w:rPr>
          <w:rFonts w:cstheme="minorHAnsi"/>
          <w:color w:val="0D0D0D" w:themeColor="text1" w:themeTint="F2"/>
        </w:rPr>
      </w:pPr>
    </w:p>
    <w:p w:rsidR="00DA4285" w:rsidRPr="00417F02" w:rsidRDefault="00DA4285" w:rsidP="00417F02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Take the elevators to the 4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  <w:vertAlign w:val="superscript"/>
        </w:rPr>
        <w:t>th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floor.  </w:t>
      </w:r>
      <w:r w:rsidRPr="00417F0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Turn left and walk over</w:t>
      </w:r>
      <w:r w:rsidRPr="00417F0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the Children’s bridge to the Bloomberg’s Children Center.</w:t>
      </w:r>
    </w:p>
    <w:p w:rsidR="00DA4285" w:rsidRPr="00417F02" w:rsidRDefault="00DA4285" w:rsidP="00417F02">
      <w:pPr>
        <w:pStyle w:val="ListParagraph"/>
        <w:spacing w:after="0" w:line="240" w:lineRule="auto"/>
        <w:rPr>
          <w:rFonts w:cstheme="minorHAnsi"/>
          <w:color w:val="0D0D0D" w:themeColor="text1" w:themeTint="F2"/>
        </w:rPr>
      </w:pPr>
    </w:p>
    <w:p w:rsidR="00BE6094" w:rsidRPr="00417F02" w:rsidRDefault="00BE6094" w:rsidP="00417F0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D0D0D" w:themeColor="text1" w:themeTint="F2"/>
        </w:rPr>
      </w:pPr>
      <w:r w:rsidRPr="00417F02">
        <w:rPr>
          <w:rFonts w:cstheme="minorHAnsi"/>
          <w:color w:val="0D0D0D" w:themeColor="text1" w:themeTint="F2"/>
        </w:rPr>
        <w:t xml:space="preserve">Upon entering the Bloomberg’s Children Center building, walked down the ramp to the security desk to check in.  From there ask the security staff to </w:t>
      </w:r>
      <w:r w:rsidR="00417F02">
        <w:rPr>
          <w:rFonts w:cstheme="minorHAnsi"/>
          <w:color w:val="0D0D0D" w:themeColor="text1" w:themeTint="F2"/>
        </w:rPr>
        <w:t xml:space="preserve">direct </w:t>
      </w:r>
      <w:r w:rsidRPr="00417F02">
        <w:rPr>
          <w:rFonts w:cstheme="minorHAnsi"/>
          <w:color w:val="0D0D0D" w:themeColor="text1" w:themeTint="F2"/>
        </w:rPr>
        <w:t>you to the Schaffer Auditorium which is just around the corner from the security desk.</w:t>
      </w:r>
    </w:p>
    <w:p w:rsidR="00BE6094" w:rsidRDefault="00BE6094" w:rsidP="00DA4285">
      <w:pPr>
        <w:pStyle w:val="Default"/>
        <w:contextualSpacing/>
        <w:rPr>
          <w:noProof/>
        </w:rPr>
      </w:pPr>
    </w:p>
    <w:p w:rsidR="00DA4285" w:rsidRPr="00DA4285" w:rsidRDefault="008A6797" w:rsidP="00BE6094">
      <w:pPr>
        <w:pStyle w:val="Default"/>
        <w:ind w:right="-738" w:firstLine="630"/>
        <w:contextualSpacing/>
        <w:rPr>
          <w:rFonts w:ascii="Cambria" w:hAnsi="Cambria" w:cstheme="minorHAnsi"/>
          <w:b/>
          <w:color w:val="211E1E"/>
          <w:sz w:val="22"/>
          <w:szCs w:val="22"/>
        </w:rPr>
      </w:pPr>
      <w:r>
        <w:rPr>
          <w:noProof/>
        </w:rPr>
        <w:drawing>
          <wp:inline distT="0" distB="0" distL="0" distR="0" wp14:anchorId="21496EB1" wp14:editId="4D2847CC">
            <wp:extent cx="5859977" cy="4229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63" t="27892" r="40012" b="33621"/>
                    <a:stretch/>
                  </pic:blipFill>
                  <pic:spPr bwMode="auto">
                    <a:xfrm>
                      <a:off x="0" y="0"/>
                      <a:ext cx="5873158" cy="4238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285" w:rsidRPr="00DA4285" w:rsidSect="00B65CE5">
      <w:pgSz w:w="12240" w:h="15840"/>
      <w:pgMar w:top="432" w:right="108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E6" w:rsidRDefault="00EE1DE6" w:rsidP="00EE1DE6">
      <w:pPr>
        <w:spacing w:after="0" w:line="240" w:lineRule="auto"/>
      </w:pPr>
      <w:r>
        <w:separator/>
      </w:r>
    </w:p>
  </w:endnote>
  <w:end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E6" w:rsidRDefault="00EE1DE6" w:rsidP="00EE1DE6">
      <w:pPr>
        <w:spacing w:after="0" w:line="240" w:lineRule="auto"/>
      </w:pPr>
      <w:r>
        <w:separator/>
      </w:r>
    </w:p>
  </w:footnote>
  <w:foot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542"/>
    <w:multiLevelType w:val="hybridMultilevel"/>
    <w:tmpl w:val="7C84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FB0"/>
    <w:multiLevelType w:val="hybridMultilevel"/>
    <w:tmpl w:val="956C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F482A"/>
    <w:multiLevelType w:val="hybridMultilevel"/>
    <w:tmpl w:val="5E241A3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72BC5EA7"/>
    <w:multiLevelType w:val="hybridMultilevel"/>
    <w:tmpl w:val="FE1C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02D8"/>
    <w:multiLevelType w:val="hybridMultilevel"/>
    <w:tmpl w:val="8B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C"/>
    <w:rsid w:val="000029A1"/>
    <w:rsid w:val="00004ED2"/>
    <w:rsid w:val="00005BB3"/>
    <w:rsid w:val="000139C2"/>
    <w:rsid w:val="0001652F"/>
    <w:rsid w:val="00021F32"/>
    <w:rsid w:val="0002442F"/>
    <w:rsid w:val="0002663D"/>
    <w:rsid w:val="00035EEC"/>
    <w:rsid w:val="000541CD"/>
    <w:rsid w:val="00063C78"/>
    <w:rsid w:val="0007426B"/>
    <w:rsid w:val="000742C8"/>
    <w:rsid w:val="00076FF3"/>
    <w:rsid w:val="000824FF"/>
    <w:rsid w:val="00093B9F"/>
    <w:rsid w:val="000975F0"/>
    <w:rsid w:val="000B2D14"/>
    <w:rsid w:val="000D166C"/>
    <w:rsid w:val="000D6518"/>
    <w:rsid w:val="000E7551"/>
    <w:rsid w:val="000F0316"/>
    <w:rsid w:val="000F5230"/>
    <w:rsid w:val="000F6329"/>
    <w:rsid w:val="000F632D"/>
    <w:rsid w:val="00110E93"/>
    <w:rsid w:val="00111876"/>
    <w:rsid w:val="001148D7"/>
    <w:rsid w:val="00134AEC"/>
    <w:rsid w:val="00150E0E"/>
    <w:rsid w:val="001543EB"/>
    <w:rsid w:val="001603A4"/>
    <w:rsid w:val="00180BC4"/>
    <w:rsid w:val="00182831"/>
    <w:rsid w:val="00191384"/>
    <w:rsid w:val="001940A0"/>
    <w:rsid w:val="001A07D7"/>
    <w:rsid w:val="001A2AA8"/>
    <w:rsid w:val="001B2C4B"/>
    <w:rsid w:val="001C1719"/>
    <w:rsid w:val="00203836"/>
    <w:rsid w:val="0020646E"/>
    <w:rsid w:val="002108C2"/>
    <w:rsid w:val="0021359B"/>
    <w:rsid w:val="00230E90"/>
    <w:rsid w:val="00250CDE"/>
    <w:rsid w:val="002531B5"/>
    <w:rsid w:val="00295776"/>
    <w:rsid w:val="00296D0D"/>
    <w:rsid w:val="002A0E41"/>
    <w:rsid w:val="002B2B1E"/>
    <w:rsid w:val="002E255C"/>
    <w:rsid w:val="002F2709"/>
    <w:rsid w:val="002F4BB5"/>
    <w:rsid w:val="0030576C"/>
    <w:rsid w:val="00305C09"/>
    <w:rsid w:val="003147D5"/>
    <w:rsid w:val="003335BF"/>
    <w:rsid w:val="00340397"/>
    <w:rsid w:val="00347686"/>
    <w:rsid w:val="00372AA8"/>
    <w:rsid w:val="00373A06"/>
    <w:rsid w:val="003B0889"/>
    <w:rsid w:val="003C2E35"/>
    <w:rsid w:val="003C3C61"/>
    <w:rsid w:val="003D6FA8"/>
    <w:rsid w:val="003E6043"/>
    <w:rsid w:val="003E7F79"/>
    <w:rsid w:val="003F0B75"/>
    <w:rsid w:val="00401075"/>
    <w:rsid w:val="00410183"/>
    <w:rsid w:val="0041534E"/>
    <w:rsid w:val="00417F02"/>
    <w:rsid w:val="00447D34"/>
    <w:rsid w:val="00467A5D"/>
    <w:rsid w:val="00472FB0"/>
    <w:rsid w:val="0049466C"/>
    <w:rsid w:val="004A4763"/>
    <w:rsid w:val="004B091E"/>
    <w:rsid w:val="004B4A5D"/>
    <w:rsid w:val="004B62EE"/>
    <w:rsid w:val="004C00D3"/>
    <w:rsid w:val="004E39F4"/>
    <w:rsid w:val="00513DDD"/>
    <w:rsid w:val="0053073E"/>
    <w:rsid w:val="005308D3"/>
    <w:rsid w:val="00547C6A"/>
    <w:rsid w:val="00567316"/>
    <w:rsid w:val="005674DE"/>
    <w:rsid w:val="005714B6"/>
    <w:rsid w:val="005927DF"/>
    <w:rsid w:val="005A7380"/>
    <w:rsid w:val="005B1E79"/>
    <w:rsid w:val="005B5F49"/>
    <w:rsid w:val="005C398B"/>
    <w:rsid w:val="005C5879"/>
    <w:rsid w:val="005D677F"/>
    <w:rsid w:val="005E00BE"/>
    <w:rsid w:val="005F084D"/>
    <w:rsid w:val="005F2E85"/>
    <w:rsid w:val="005F40E9"/>
    <w:rsid w:val="00604617"/>
    <w:rsid w:val="006051C3"/>
    <w:rsid w:val="00627BFB"/>
    <w:rsid w:val="006305B7"/>
    <w:rsid w:val="0063092A"/>
    <w:rsid w:val="006571CD"/>
    <w:rsid w:val="0066596C"/>
    <w:rsid w:val="00673A51"/>
    <w:rsid w:val="0067494B"/>
    <w:rsid w:val="00676993"/>
    <w:rsid w:val="00680383"/>
    <w:rsid w:val="006805DA"/>
    <w:rsid w:val="0068125E"/>
    <w:rsid w:val="00684D35"/>
    <w:rsid w:val="006921AB"/>
    <w:rsid w:val="006B222D"/>
    <w:rsid w:val="006B2A70"/>
    <w:rsid w:val="006E1138"/>
    <w:rsid w:val="006F3933"/>
    <w:rsid w:val="007360AC"/>
    <w:rsid w:val="00776FAC"/>
    <w:rsid w:val="00781B39"/>
    <w:rsid w:val="007B4A53"/>
    <w:rsid w:val="007C37C6"/>
    <w:rsid w:val="007F27F5"/>
    <w:rsid w:val="00811A82"/>
    <w:rsid w:val="00817028"/>
    <w:rsid w:val="00821DBB"/>
    <w:rsid w:val="0082548A"/>
    <w:rsid w:val="00832BE6"/>
    <w:rsid w:val="00844AB2"/>
    <w:rsid w:val="0084572B"/>
    <w:rsid w:val="008733A5"/>
    <w:rsid w:val="0088426E"/>
    <w:rsid w:val="00891CFF"/>
    <w:rsid w:val="00895148"/>
    <w:rsid w:val="008A1F2C"/>
    <w:rsid w:val="008A32D5"/>
    <w:rsid w:val="008A6797"/>
    <w:rsid w:val="008C61AA"/>
    <w:rsid w:val="008C7DFC"/>
    <w:rsid w:val="008D1B5A"/>
    <w:rsid w:val="008D2822"/>
    <w:rsid w:val="008F0E9D"/>
    <w:rsid w:val="00907539"/>
    <w:rsid w:val="009148B2"/>
    <w:rsid w:val="00936709"/>
    <w:rsid w:val="00947EC9"/>
    <w:rsid w:val="009569F6"/>
    <w:rsid w:val="00957219"/>
    <w:rsid w:val="00960E02"/>
    <w:rsid w:val="00963698"/>
    <w:rsid w:val="00984219"/>
    <w:rsid w:val="0098743B"/>
    <w:rsid w:val="0099641E"/>
    <w:rsid w:val="009B420E"/>
    <w:rsid w:val="009D6BE4"/>
    <w:rsid w:val="009E27EF"/>
    <w:rsid w:val="009E5D1D"/>
    <w:rsid w:val="009F1122"/>
    <w:rsid w:val="009F64B7"/>
    <w:rsid w:val="00A01671"/>
    <w:rsid w:val="00A26416"/>
    <w:rsid w:val="00A30C61"/>
    <w:rsid w:val="00A37115"/>
    <w:rsid w:val="00A56859"/>
    <w:rsid w:val="00A64337"/>
    <w:rsid w:val="00A71E60"/>
    <w:rsid w:val="00A86DF6"/>
    <w:rsid w:val="00A87B51"/>
    <w:rsid w:val="00AC0500"/>
    <w:rsid w:val="00AD2126"/>
    <w:rsid w:val="00AD7F63"/>
    <w:rsid w:val="00AE4B14"/>
    <w:rsid w:val="00AF2C12"/>
    <w:rsid w:val="00AF5723"/>
    <w:rsid w:val="00B039E4"/>
    <w:rsid w:val="00B14E7C"/>
    <w:rsid w:val="00B23552"/>
    <w:rsid w:val="00B427EB"/>
    <w:rsid w:val="00B51593"/>
    <w:rsid w:val="00B55522"/>
    <w:rsid w:val="00B6265B"/>
    <w:rsid w:val="00B650B3"/>
    <w:rsid w:val="00B65CE5"/>
    <w:rsid w:val="00B70972"/>
    <w:rsid w:val="00B71219"/>
    <w:rsid w:val="00B72AA7"/>
    <w:rsid w:val="00B77548"/>
    <w:rsid w:val="00B813E2"/>
    <w:rsid w:val="00BD6ACB"/>
    <w:rsid w:val="00BE13B4"/>
    <w:rsid w:val="00BE6094"/>
    <w:rsid w:val="00BE6C76"/>
    <w:rsid w:val="00C11792"/>
    <w:rsid w:val="00C25F52"/>
    <w:rsid w:val="00C44B22"/>
    <w:rsid w:val="00C5274E"/>
    <w:rsid w:val="00C561E6"/>
    <w:rsid w:val="00C70C81"/>
    <w:rsid w:val="00C81E18"/>
    <w:rsid w:val="00CB3B6B"/>
    <w:rsid w:val="00CC1BA8"/>
    <w:rsid w:val="00CC559C"/>
    <w:rsid w:val="00CF459E"/>
    <w:rsid w:val="00D21071"/>
    <w:rsid w:val="00D438A3"/>
    <w:rsid w:val="00D5718F"/>
    <w:rsid w:val="00D92D57"/>
    <w:rsid w:val="00DA3803"/>
    <w:rsid w:val="00DA4285"/>
    <w:rsid w:val="00DA658C"/>
    <w:rsid w:val="00DF21F9"/>
    <w:rsid w:val="00E1233F"/>
    <w:rsid w:val="00E273AC"/>
    <w:rsid w:val="00E52D30"/>
    <w:rsid w:val="00E61CD7"/>
    <w:rsid w:val="00E64513"/>
    <w:rsid w:val="00E80819"/>
    <w:rsid w:val="00E966F6"/>
    <w:rsid w:val="00ED4793"/>
    <w:rsid w:val="00EE15B2"/>
    <w:rsid w:val="00EE1DE6"/>
    <w:rsid w:val="00EE1F2C"/>
    <w:rsid w:val="00EF09D8"/>
    <w:rsid w:val="00EF163C"/>
    <w:rsid w:val="00EF2226"/>
    <w:rsid w:val="00EF30B0"/>
    <w:rsid w:val="00F05F89"/>
    <w:rsid w:val="00F06EDF"/>
    <w:rsid w:val="00F125AD"/>
    <w:rsid w:val="00F1380C"/>
    <w:rsid w:val="00F17C0D"/>
    <w:rsid w:val="00F30AB1"/>
    <w:rsid w:val="00F337C5"/>
    <w:rsid w:val="00F50C34"/>
    <w:rsid w:val="00F539E4"/>
    <w:rsid w:val="00F54A03"/>
    <w:rsid w:val="00F72A8D"/>
    <w:rsid w:val="00F83C0E"/>
    <w:rsid w:val="00F852CF"/>
    <w:rsid w:val="00F874A9"/>
    <w:rsid w:val="00F91ADE"/>
    <w:rsid w:val="00FE697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F96"/>
  <w15:chartTrackingRefBased/>
  <w15:docId w15:val="{B0F8FCFE-4D57-4E03-BB9D-47CDDE4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6"/>
  </w:style>
  <w:style w:type="paragraph" w:styleId="Footer">
    <w:name w:val="footer"/>
    <w:basedOn w:val="Normal"/>
    <w:link w:val="Foot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6"/>
  </w:style>
  <w:style w:type="character" w:styleId="Hyperlink">
    <w:name w:val="Hyperlink"/>
    <w:basedOn w:val="DefaultParagraphFont"/>
    <w:uiPriority w:val="99"/>
    <w:unhideWhenUsed/>
    <w:rsid w:val="00B03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66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4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customStyle="1" w:styleId="Default">
    <w:name w:val="Default"/>
    <w:rsid w:val="009F64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F64B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A658C"/>
    <w:pPr>
      <w:ind w:left="720"/>
      <w:contextualSpacing/>
    </w:pPr>
  </w:style>
  <w:style w:type="paragraph" w:customStyle="1" w:styleId="xmsonormal">
    <w:name w:val="x_msonormal"/>
    <w:basedOn w:val="Normal"/>
    <w:rsid w:val="006F39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Spalt</dc:creator>
  <cp:keywords/>
  <dc:description/>
  <cp:lastModifiedBy>Sherrie Fornoff</cp:lastModifiedBy>
  <cp:revision>3</cp:revision>
  <cp:lastPrinted>2022-03-31T18:57:00Z</cp:lastPrinted>
  <dcterms:created xsi:type="dcterms:W3CDTF">2023-01-20T13:20:00Z</dcterms:created>
  <dcterms:modified xsi:type="dcterms:W3CDTF">2023-01-20T13:22:00Z</dcterms:modified>
</cp:coreProperties>
</file>